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499BF" w14:textId="77777777" w:rsidR="00B17341" w:rsidRPr="00B17341" w:rsidRDefault="00B17341" w:rsidP="00B17341">
      <w:pPr>
        <w:rPr>
          <w:b/>
          <w:bCs/>
        </w:rPr>
      </w:pPr>
      <w:r w:rsidRPr="00B17341">
        <w:rPr>
          <w:b/>
          <w:bCs/>
        </w:rPr>
        <w:t xml:space="preserve">Professional Services Agreement (PSA) for the </w:t>
      </w:r>
      <w:proofErr w:type="spellStart"/>
      <w:r w:rsidRPr="00B17341">
        <w:rPr>
          <w:b/>
          <w:bCs/>
        </w:rPr>
        <w:t>Atrielle</w:t>
      </w:r>
      <w:proofErr w:type="spellEnd"/>
      <w:r w:rsidRPr="00B17341">
        <w:rPr>
          <w:b/>
          <w:bCs/>
        </w:rPr>
        <w:t xml:space="preserve"> Program</w:t>
      </w:r>
    </w:p>
    <w:p w14:paraId="1B5B2588" w14:textId="77777777" w:rsidR="00B17341" w:rsidRPr="00B17341" w:rsidRDefault="00B17341" w:rsidP="00B17341">
      <w:pPr>
        <w:rPr>
          <w:b/>
          <w:bCs/>
        </w:rPr>
      </w:pPr>
      <w:r w:rsidRPr="00B17341">
        <w:rPr>
          <w:b/>
          <w:bCs/>
        </w:rPr>
        <w:t>Between:</w:t>
      </w:r>
    </w:p>
    <w:p w14:paraId="12BB90AD" w14:textId="77777777" w:rsidR="00B17341" w:rsidRPr="00B17341" w:rsidRDefault="00B17341" w:rsidP="00B17341">
      <w:pPr>
        <w:numPr>
          <w:ilvl w:val="0"/>
          <w:numId w:val="1"/>
        </w:numPr>
      </w:pPr>
      <w:r w:rsidRPr="00B17341">
        <w:rPr>
          <w:b/>
          <w:bCs/>
        </w:rPr>
        <w:t>My Heart Spark P.C.</w:t>
      </w:r>
      <w:r w:rsidRPr="00B17341">
        <w:t xml:space="preserve"> ("Provider")</w:t>
      </w:r>
    </w:p>
    <w:p w14:paraId="40A9EE27" w14:textId="77777777" w:rsidR="00B17341" w:rsidRPr="00B17341" w:rsidRDefault="00B17341" w:rsidP="00B17341">
      <w:pPr>
        <w:numPr>
          <w:ilvl w:val="0"/>
          <w:numId w:val="1"/>
        </w:numPr>
      </w:pPr>
      <w:r w:rsidRPr="00B17341">
        <w:rPr>
          <w:b/>
          <w:bCs/>
        </w:rPr>
        <w:t>[Client/Institution Name]</w:t>
      </w:r>
      <w:r w:rsidRPr="00B17341">
        <w:t xml:space="preserve"> ("Client")</w:t>
      </w:r>
    </w:p>
    <w:p w14:paraId="71D12FA3" w14:textId="77777777" w:rsidR="00B17341" w:rsidRDefault="00B17341" w:rsidP="00B17341">
      <w:pPr>
        <w:rPr>
          <w:b/>
          <w:bCs/>
        </w:rPr>
      </w:pPr>
    </w:p>
    <w:p w14:paraId="52221593" w14:textId="7D639ED4" w:rsidR="00B17341" w:rsidRPr="00B17341" w:rsidRDefault="00B17341" w:rsidP="00B17341">
      <w:pPr>
        <w:rPr>
          <w:b/>
          <w:bCs/>
        </w:rPr>
      </w:pPr>
      <w:r w:rsidRPr="00B17341">
        <w:rPr>
          <w:b/>
          <w:bCs/>
        </w:rPr>
        <w:t>Effective Date:</w:t>
      </w:r>
    </w:p>
    <w:p w14:paraId="00A28637" w14:textId="77777777" w:rsidR="00B17341" w:rsidRPr="00B17341" w:rsidRDefault="00B17341" w:rsidP="00B17341">
      <w:r w:rsidRPr="00B17341">
        <w:t>[MM/DD/YYYY]</w:t>
      </w:r>
    </w:p>
    <w:p w14:paraId="60FFFB35" w14:textId="77777777" w:rsidR="00B17341" w:rsidRDefault="00B17341" w:rsidP="00B17341">
      <w:pPr>
        <w:rPr>
          <w:b/>
          <w:bCs/>
        </w:rPr>
      </w:pPr>
    </w:p>
    <w:p w14:paraId="7603AF57" w14:textId="011D6D8A" w:rsidR="00B17341" w:rsidRPr="00B17341" w:rsidRDefault="00B17341" w:rsidP="00B17341">
      <w:pPr>
        <w:rPr>
          <w:b/>
          <w:bCs/>
        </w:rPr>
      </w:pPr>
      <w:r w:rsidRPr="00B17341">
        <w:rPr>
          <w:b/>
          <w:bCs/>
        </w:rPr>
        <w:t>Agreement Duration:</w:t>
      </w:r>
    </w:p>
    <w:p w14:paraId="066A81C4" w14:textId="77777777" w:rsidR="00B17341" w:rsidRPr="00B17341" w:rsidRDefault="00B17341" w:rsidP="00B17341">
      <w:r w:rsidRPr="00B17341">
        <w:t xml:space="preserve">This Agreement shall remain in effect for a period of </w:t>
      </w:r>
      <w:r w:rsidRPr="00B17341">
        <w:rPr>
          <w:b/>
          <w:bCs/>
        </w:rPr>
        <w:t>two (2) years</w:t>
      </w:r>
      <w:r w:rsidRPr="00B17341">
        <w:t xml:space="preserve"> from the Effective Date and shall automatically renew for successive two-year terms unless terminated by either party with prior written notice.</w:t>
      </w:r>
    </w:p>
    <w:p w14:paraId="736CD7F2" w14:textId="77777777" w:rsidR="00B17341" w:rsidRDefault="00B17341" w:rsidP="00B17341">
      <w:pPr>
        <w:rPr>
          <w:b/>
          <w:bCs/>
        </w:rPr>
      </w:pPr>
    </w:p>
    <w:p w14:paraId="3F00DD19" w14:textId="5755034F" w:rsidR="00B17341" w:rsidRPr="00B17341" w:rsidRDefault="00B17341" w:rsidP="00B17341">
      <w:pPr>
        <w:rPr>
          <w:b/>
          <w:bCs/>
        </w:rPr>
      </w:pPr>
      <w:r w:rsidRPr="00B17341">
        <w:rPr>
          <w:b/>
          <w:bCs/>
        </w:rPr>
        <w:t>1. Purpose of Agreement</w:t>
      </w:r>
    </w:p>
    <w:p w14:paraId="1F2ED7F5" w14:textId="77777777" w:rsidR="00B17341" w:rsidRPr="00B17341" w:rsidRDefault="00B17341" w:rsidP="00B17341">
      <w:r w:rsidRPr="00B17341">
        <w:t xml:space="preserve">This Professional Services Agreement (PSA) establishes the terms and conditions under which </w:t>
      </w:r>
      <w:r w:rsidRPr="00B17341">
        <w:rPr>
          <w:b/>
          <w:bCs/>
        </w:rPr>
        <w:t>My Heart Spark P.C.</w:t>
      </w:r>
      <w:r w:rsidRPr="00B17341">
        <w:t xml:space="preserve"> will deliver specialized </w:t>
      </w:r>
      <w:proofErr w:type="spellStart"/>
      <w:r w:rsidRPr="00B17341">
        <w:rPr>
          <w:b/>
          <w:bCs/>
        </w:rPr>
        <w:t>Atrielle</w:t>
      </w:r>
      <w:proofErr w:type="spellEnd"/>
      <w:r w:rsidRPr="00B17341">
        <w:rPr>
          <w:b/>
          <w:bCs/>
        </w:rPr>
        <w:t xml:space="preserve"> </w:t>
      </w:r>
      <w:proofErr w:type="gramStart"/>
      <w:r w:rsidRPr="00B17341">
        <w:rPr>
          <w:b/>
          <w:bCs/>
        </w:rPr>
        <w:t>A</w:t>
      </w:r>
      <w:proofErr w:type="gramEnd"/>
      <w:r w:rsidRPr="00B17341">
        <w:rPr>
          <w:b/>
          <w:bCs/>
        </w:rPr>
        <w:t xml:space="preserve"> La Carte services</w:t>
      </w:r>
      <w:r w:rsidRPr="00B17341">
        <w:t>, including telehealth consultations, cardiovascular risk assessments, digital education modules, wellness services, and professional collaboration.</w:t>
      </w:r>
    </w:p>
    <w:p w14:paraId="2DC0B05B" w14:textId="77777777" w:rsidR="00B17341" w:rsidRDefault="00B17341" w:rsidP="00B17341"/>
    <w:p w14:paraId="4EEE27B6" w14:textId="31A54E7C" w:rsidR="00B17341" w:rsidRPr="00B17341" w:rsidRDefault="00B17341" w:rsidP="00B17341">
      <w:pPr>
        <w:rPr>
          <w:b/>
          <w:bCs/>
        </w:rPr>
      </w:pPr>
      <w:r w:rsidRPr="00B17341">
        <w:rPr>
          <w:b/>
          <w:bCs/>
        </w:rPr>
        <w:t>2. Standard Package Inclusions (Per Participant)</w:t>
      </w:r>
    </w:p>
    <w:p w14:paraId="21765A3E" w14:textId="77777777" w:rsidR="00B17341" w:rsidRPr="00B17341" w:rsidRDefault="00B17341" w:rsidP="00B17341">
      <w:pPr>
        <w:rPr>
          <w:b/>
          <w:bCs/>
        </w:rPr>
      </w:pPr>
      <w:r w:rsidRPr="00B17341">
        <w:rPr>
          <w:b/>
          <w:bCs/>
        </w:rPr>
        <w:t>2.1. Telehealth Consultations</w:t>
      </w:r>
    </w:p>
    <w:p w14:paraId="5470D04B" w14:textId="77777777" w:rsidR="00B17341" w:rsidRPr="00B17341" w:rsidRDefault="00B17341" w:rsidP="00B17341">
      <w:pPr>
        <w:numPr>
          <w:ilvl w:val="0"/>
          <w:numId w:val="2"/>
        </w:numPr>
      </w:pPr>
      <w:r w:rsidRPr="00B17341">
        <w:rPr>
          <w:b/>
          <w:bCs/>
        </w:rPr>
        <w:t>Baseline Group Telehealth Visit</w:t>
      </w:r>
    </w:p>
    <w:p w14:paraId="06F3A9F0" w14:textId="77777777" w:rsidR="00B17341" w:rsidRPr="00B17341" w:rsidRDefault="00B17341" w:rsidP="00B17341">
      <w:pPr>
        <w:numPr>
          <w:ilvl w:val="1"/>
          <w:numId w:val="2"/>
        </w:numPr>
      </w:pPr>
      <w:r w:rsidRPr="00B17341">
        <w:t xml:space="preserve">Introduction to the </w:t>
      </w:r>
      <w:proofErr w:type="spellStart"/>
      <w:r w:rsidRPr="00B17341">
        <w:t>Atrielle</w:t>
      </w:r>
      <w:proofErr w:type="spellEnd"/>
      <w:r w:rsidRPr="00B17341">
        <w:t xml:space="preserve"> program</w:t>
      </w:r>
    </w:p>
    <w:p w14:paraId="4CCB03C0" w14:textId="77777777" w:rsidR="00B17341" w:rsidRPr="00B17341" w:rsidRDefault="00B17341" w:rsidP="00B17341">
      <w:pPr>
        <w:numPr>
          <w:ilvl w:val="1"/>
          <w:numId w:val="2"/>
        </w:numPr>
      </w:pPr>
      <w:r w:rsidRPr="00B17341">
        <w:t>Set up participants with My Heart Spark P.C. electronic health records (EHR) access</w:t>
      </w:r>
    </w:p>
    <w:p w14:paraId="235BB2FF" w14:textId="77777777" w:rsidR="00B17341" w:rsidRPr="00B17341" w:rsidRDefault="00B17341" w:rsidP="00B17341">
      <w:pPr>
        <w:numPr>
          <w:ilvl w:val="1"/>
          <w:numId w:val="2"/>
        </w:numPr>
      </w:pPr>
      <w:r w:rsidRPr="00B17341">
        <w:t>Orientation to self-guided digital &amp; educational modules</w:t>
      </w:r>
    </w:p>
    <w:p w14:paraId="0FEE96BD" w14:textId="77777777" w:rsidR="00B17341" w:rsidRPr="00B17341" w:rsidRDefault="00B17341" w:rsidP="00B17341">
      <w:pPr>
        <w:numPr>
          <w:ilvl w:val="1"/>
          <w:numId w:val="2"/>
        </w:numPr>
      </w:pPr>
      <w:r w:rsidRPr="00B17341">
        <w:t>Identification and discussion of barriers to program completion</w:t>
      </w:r>
    </w:p>
    <w:p w14:paraId="4F1989AE" w14:textId="77777777" w:rsidR="00B17341" w:rsidRPr="00B17341" w:rsidRDefault="00B17341" w:rsidP="00B17341">
      <w:pPr>
        <w:numPr>
          <w:ilvl w:val="0"/>
          <w:numId w:val="2"/>
        </w:numPr>
      </w:pPr>
      <w:r w:rsidRPr="00B17341">
        <w:rPr>
          <w:b/>
          <w:bCs/>
        </w:rPr>
        <w:t>Baseline Individual Telehealth Visit</w:t>
      </w:r>
    </w:p>
    <w:p w14:paraId="21C3BAD2" w14:textId="77777777" w:rsidR="00B17341" w:rsidRPr="00B17341" w:rsidRDefault="00B17341" w:rsidP="00B17341">
      <w:pPr>
        <w:numPr>
          <w:ilvl w:val="1"/>
          <w:numId w:val="2"/>
        </w:numPr>
      </w:pPr>
      <w:r w:rsidRPr="00B17341">
        <w:lastRenderedPageBreak/>
        <w:t>Virtual patient consultation for cardiovascular risk management</w:t>
      </w:r>
    </w:p>
    <w:p w14:paraId="6CE2BF43" w14:textId="77777777" w:rsidR="00B17341" w:rsidRPr="00B17341" w:rsidRDefault="00B17341" w:rsidP="00B17341">
      <w:pPr>
        <w:numPr>
          <w:ilvl w:val="1"/>
          <w:numId w:val="2"/>
        </w:numPr>
      </w:pPr>
      <w:r w:rsidRPr="00B17341">
        <w:t>Collection of past medical history and cardiopulmonary status</w:t>
      </w:r>
    </w:p>
    <w:p w14:paraId="51D0574A" w14:textId="77777777" w:rsidR="00B17341" w:rsidRPr="00B17341" w:rsidRDefault="00B17341" w:rsidP="00B17341">
      <w:pPr>
        <w:numPr>
          <w:ilvl w:val="1"/>
          <w:numId w:val="2"/>
        </w:numPr>
      </w:pPr>
      <w:r w:rsidRPr="00B17341">
        <w:t>Evidence-based cardiovascular risk assessment for oncology patients</w:t>
      </w:r>
    </w:p>
    <w:p w14:paraId="40B185BA" w14:textId="77777777" w:rsidR="00B17341" w:rsidRPr="00B17341" w:rsidRDefault="00B17341" w:rsidP="00B17341">
      <w:pPr>
        <w:numPr>
          <w:ilvl w:val="1"/>
          <w:numId w:val="2"/>
        </w:numPr>
      </w:pPr>
      <w:r w:rsidRPr="00B17341">
        <w:t>Review of individualized risk assessment results</w:t>
      </w:r>
    </w:p>
    <w:p w14:paraId="75641439" w14:textId="77777777" w:rsidR="00B17341" w:rsidRPr="00B17341" w:rsidRDefault="00B17341" w:rsidP="00B17341">
      <w:pPr>
        <w:numPr>
          <w:ilvl w:val="1"/>
          <w:numId w:val="2"/>
        </w:numPr>
      </w:pPr>
      <w:r w:rsidRPr="00B17341">
        <w:t>Real-time engagement in heart health strategies</w:t>
      </w:r>
    </w:p>
    <w:p w14:paraId="1B68BEE1" w14:textId="77777777" w:rsidR="00B17341" w:rsidRPr="00B17341" w:rsidRDefault="00B17341" w:rsidP="00B17341">
      <w:pPr>
        <w:numPr>
          <w:ilvl w:val="1"/>
          <w:numId w:val="2"/>
        </w:numPr>
      </w:pPr>
      <w:r w:rsidRPr="00B17341">
        <w:t xml:space="preserve">Comprehensive </w:t>
      </w:r>
      <w:proofErr w:type="gramStart"/>
      <w:r w:rsidRPr="00B17341">
        <w:t>consult</w:t>
      </w:r>
      <w:proofErr w:type="gramEnd"/>
      <w:r w:rsidRPr="00B17341">
        <w:t xml:space="preserve"> report with tailored recommendations</w:t>
      </w:r>
    </w:p>
    <w:p w14:paraId="1C6F6E12" w14:textId="77777777" w:rsidR="00B17341" w:rsidRPr="00B17341" w:rsidRDefault="00B17341" w:rsidP="00B17341">
      <w:pPr>
        <w:numPr>
          <w:ilvl w:val="1"/>
          <w:numId w:val="2"/>
        </w:numPr>
      </w:pPr>
      <w:r w:rsidRPr="00B17341">
        <w:t>Secure portal access for participant-provider communication</w:t>
      </w:r>
    </w:p>
    <w:p w14:paraId="79DE6215" w14:textId="77777777" w:rsidR="00B17341" w:rsidRPr="00B17341" w:rsidRDefault="00B17341" w:rsidP="00B17341">
      <w:pPr>
        <w:numPr>
          <w:ilvl w:val="1"/>
          <w:numId w:val="2"/>
        </w:numPr>
      </w:pPr>
      <w:r w:rsidRPr="00B17341">
        <w:t>Integration with the participant’s clinical research team for collaborative care</w:t>
      </w:r>
    </w:p>
    <w:p w14:paraId="6365ACA6" w14:textId="77777777" w:rsidR="00B17341" w:rsidRPr="00B17341" w:rsidRDefault="00B17341" w:rsidP="00B17341">
      <w:pPr>
        <w:numPr>
          <w:ilvl w:val="0"/>
          <w:numId w:val="2"/>
        </w:numPr>
      </w:pPr>
      <w:r w:rsidRPr="00B17341">
        <w:rPr>
          <w:b/>
          <w:bCs/>
        </w:rPr>
        <w:t>Mid-Intervention Group Telehealth Visit</w:t>
      </w:r>
    </w:p>
    <w:p w14:paraId="4E9D413C" w14:textId="77777777" w:rsidR="00B17341" w:rsidRPr="00B17341" w:rsidRDefault="00B17341" w:rsidP="00B17341">
      <w:pPr>
        <w:numPr>
          <w:ilvl w:val="1"/>
          <w:numId w:val="2"/>
        </w:numPr>
      </w:pPr>
      <w:r w:rsidRPr="00B17341">
        <w:t>Discussion of educational resource utilization</w:t>
      </w:r>
    </w:p>
    <w:p w14:paraId="01DC67FA" w14:textId="77777777" w:rsidR="00B17341" w:rsidRPr="00B17341" w:rsidRDefault="00B17341" w:rsidP="00B17341">
      <w:pPr>
        <w:numPr>
          <w:ilvl w:val="1"/>
          <w:numId w:val="2"/>
        </w:numPr>
      </w:pPr>
      <w:r w:rsidRPr="00B17341">
        <w:t>Evaluation of participant engagement</w:t>
      </w:r>
    </w:p>
    <w:p w14:paraId="7F8D98BD" w14:textId="77777777" w:rsidR="00B17341" w:rsidRPr="00B17341" w:rsidRDefault="00B17341" w:rsidP="00B17341">
      <w:pPr>
        <w:numPr>
          <w:ilvl w:val="1"/>
          <w:numId w:val="2"/>
        </w:numPr>
      </w:pPr>
      <w:r w:rsidRPr="00B17341">
        <w:t>Addressing any new or existing barriers to program completion</w:t>
      </w:r>
    </w:p>
    <w:p w14:paraId="76299055" w14:textId="77777777" w:rsidR="00B17341" w:rsidRPr="00B17341" w:rsidRDefault="00B17341" w:rsidP="00B17341">
      <w:pPr>
        <w:numPr>
          <w:ilvl w:val="0"/>
          <w:numId w:val="2"/>
        </w:numPr>
      </w:pPr>
      <w:r w:rsidRPr="00B17341">
        <w:rPr>
          <w:b/>
          <w:bCs/>
        </w:rPr>
        <w:t>Mid-Intervention Review of Progress Forms (without Visit)</w:t>
      </w:r>
    </w:p>
    <w:p w14:paraId="3392FF98" w14:textId="77777777" w:rsidR="00B17341" w:rsidRPr="00B17341" w:rsidRDefault="00B17341" w:rsidP="00B17341">
      <w:pPr>
        <w:numPr>
          <w:ilvl w:val="1"/>
          <w:numId w:val="2"/>
        </w:numPr>
      </w:pPr>
      <w:r w:rsidRPr="00B17341">
        <w:t>Review of self-reported data submitted by participants</w:t>
      </w:r>
    </w:p>
    <w:p w14:paraId="296447A8" w14:textId="77777777" w:rsidR="00B17341" w:rsidRPr="00B17341" w:rsidRDefault="00B17341" w:rsidP="00B17341">
      <w:pPr>
        <w:numPr>
          <w:ilvl w:val="1"/>
          <w:numId w:val="2"/>
        </w:numPr>
      </w:pPr>
      <w:r w:rsidRPr="00B17341">
        <w:t>Identification of adherence trends and areas for additional support</w:t>
      </w:r>
    </w:p>
    <w:p w14:paraId="071DBEEB" w14:textId="77777777" w:rsidR="00B17341" w:rsidRPr="00B17341" w:rsidRDefault="00B17341" w:rsidP="00B17341">
      <w:pPr>
        <w:numPr>
          <w:ilvl w:val="0"/>
          <w:numId w:val="2"/>
        </w:numPr>
      </w:pPr>
      <w:r w:rsidRPr="00B17341">
        <w:rPr>
          <w:b/>
          <w:bCs/>
        </w:rPr>
        <w:t>End-of-Intervention Group Telehealth Visit</w:t>
      </w:r>
    </w:p>
    <w:p w14:paraId="1B31EA68" w14:textId="77777777" w:rsidR="00B17341" w:rsidRPr="00B17341" w:rsidRDefault="00B17341" w:rsidP="00B17341">
      <w:pPr>
        <w:numPr>
          <w:ilvl w:val="1"/>
          <w:numId w:val="2"/>
        </w:numPr>
      </w:pPr>
      <w:r w:rsidRPr="00B17341">
        <w:t>Discussion of continuation strategies beyond study completion</w:t>
      </w:r>
    </w:p>
    <w:p w14:paraId="64FA51A0" w14:textId="77777777" w:rsidR="00B17341" w:rsidRPr="00B17341" w:rsidRDefault="00B17341" w:rsidP="00B17341">
      <w:pPr>
        <w:numPr>
          <w:ilvl w:val="0"/>
          <w:numId w:val="2"/>
        </w:numPr>
      </w:pPr>
      <w:r w:rsidRPr="00B17341">
        <w:rPr>
          <w:b/>
          <w:bCs/>
        </w:rPr>
        <w:t>End-of-Intervention Individual Telehealth Visit</w:t>
      </w:r>
    </w:p>
    <w:p w14:paraId="721A49A7" w14:textId="77777777" w:rsidR="00B17341" w:rsidRPr="00B17341" w:rsidRDefault="00B17341" w:rsidP="00B17341">
      <w:pPr>
        <w:numPr>
          <w:ilvl w:val="1"/>
          <w:numId w:val="2"/>
        </w:numPr>
      </w:pPr>
      <w:r w:rsidRPr="00B17341">
        <w:t>Real-time engagement in long-term heart health strategies</w:t>
      </w:r>
    </w:p>
    <w:p w14:paraId="75888666" w14:textId="77777777" w:rsidR="00B17341" w:rsidRPr="00B17341" w:rsidRDefault="00B17341" w:rsidP="00B17341">
      <w:pPr>
        <w:numPr>
          <w:ilvl w:val="1"/>
          <w:numId w:val="2"/>
        </w:numPr>
      </w:pPr>
      <w:r w:rsidRPr="00B17341">
        <w:t xml:space="preserve">Comprehensive </w:t>
      </w:r>
      <w:proofErr w:type="gramStart"/>
      <w:r w:rsidRPr="00B17341">
        <w:t>consult</w:t>
      </w:r>
      <w:proofErr w:type="gramEnd"/>
      <w:r w:rsidRPr="00B17341">
        <w:t xml:space="preserve"> report with tailored recommendations</w:t>
      </w:r>
    </w:p>
    <w:p w14:paraId="1198E547" w14:textId="77777777" w:rsidR="00B17341" w:rsidRPr="00B17341" w:rsidRDefault="00B17341" w:rsidP="00B17341">
      <w:pPr>
        <w:numPr>
          <w:ilvl w:val="1"/>
          <w:numId w:val="2"/>
        </w:numPr>
      </w:pPr>
      <w:r w:rsidRPr="00B17341">
        <w:t>Secure portal access for long-term participant follow-up</w:t>
      </w:r>
    </w:p>
    <w:p w14:paraId="31A08FC3" w14:textId="77777777" w:rsidR="00B17341" w:rsidRPr="00B17341" w:rsidRDefault="00B17341" w:rsidP="00B17341">
      <w:pPr>
        <w:numPr>
          <w:ilvl w:val="1"/>
          <w:numId w:val="2"/>
        </w:numPr>
      </w:pPr>
      <w:r w:rsidRPr="00B17341">
        <w:t>Integration with the participant’s clinical research team for post-study care planning</w:t>
      </w:r>
    </w:p>
    <w:p w14:paraId="77B803CD" w14:textId="77777777" w:rsidR="00B17341" w:rsidRPr="00B17341" w:rsidRDefault="00B17341" w:rsidP="00B17341">
      <w:pPr>
        <w:numPr>
          <w:ilvl w:val="0"/>
          <w:numId w:val="2"/>
        </w:numPr>
      </w:pPr>
      <w:r w:rsidRPr="00B17341">
        <w:rPr>
          <w:b/>
          <w:bCs/>
        </w:rPr>
        <w:t>Four-Month Follow-Up Group Telehealth Visit</w:t>
      </w:r>
    </w:p>
    <w:p w14:paraId="6976D91D" w14:textId="77777777" w:rsidR="00B17341" w:rsidRPr="00B17341" w:rsidRDefault="00B17341" w:rsidP="00B17341">
      <w:pPr>
        <w:numPr>
          <w:ilvl w:val="1"/>
          <w:numId w:val="2"/>
        </w:numPr>
      </w:pPr>
      <w:r w:rsidRPr="00B17341">
        <w:t>Reinforcement of heart health strategies and mindfulness practices</w:t>
      </w:r>
    </w:p>
    <w:p w14:paraId="0F74214D" w14:textId="77777777" w:rsidR="00B17341" w:rsidRPr="00B17341" w:rsidRDefault="00B17341" w:rsidP="00B17341">
      <w:pPr>
        <w:numPr>
          <w:ilvl w:val="1"/>
          <w:numId w:val="2"/>
        </w:numPr>
      </w:pPr>
      <w:r w:rsidRPr="00B17341">
        <w:t>Continued discussion on barriers to adherence</w:t>
      </w:r>
    </w:p>
    <w:p w14:paraId="752E52CC" w14:textId="77777777" w:rsidR="00B17341" w:rsidRPr="00B17341" w:rsidRDefault="00B17341" w:rsidP="00B17341">
      <w:pPr>
        <w:numPr>
          <w:ilvl w:val="0"/>
          <w:numId w:val="2"/>
        </w:numPr>
      </w:pPr>
      <w:r w:rsidRPr="00B17341">
        <w:rPr>
          <w:b/>
          <w:bCs/>
        </w:rPr>
        <w:lastRenderedPageBreak/>
        <w:t>Four-Month Review of Progress Forms (without Visit)</w:t>
      </w:r>
    </w:p>
    <w:p w14:paraId="0D2B556C" w14:textId="77777777" w:rsidR="00B17341" w:rsidRPr="00B17341" w:rsidRDefault="00B17341" w:rsidP="00B17341">
      <w:pPr>
        <w:numPr>
          <w:ilvl w:val="0"/>
          <w:numId w:val="2"/>
        </w:numPr>
      </w:pPr>
      <w:r w:rsidRPr="00B17341">
        <w:rPr>
          <w:b/>
          <w:bCs/>
        </w:rPr>
        <w:t>Six-Month Follow-Up Group Telehealth Visit</w:t>
      </w:r>
    </w:p>
    <w:p w14:paraId="5278C6B5" w14:textId="77777777" w:rsidR="00B17341" w:rsidRPr="00B17341" w:rsidRDefault="00B17341" w:rsidP="00B17341">
      <w:pPr>
        <w:numPr>
          <w:ilvl w:val="1"/>
          <w:numId w:val="2"/>
        </w:numPr>
      </w:pPr>
      <w:r w:rsidRPr="00B17341">
        <w:t>Final program follow-up for continued participant support</w:t>
      </w:r>
    </w:p>
    <w:p w14:paraId="7E6BE99D" w14:textId="77777777" w:rsidR="00B17341" w:rsidRPr="00B17341" w:rsidRDefault="00B17341" w:rsidP="00B17341">
      <w:pPr>
        <w:numPr>
          <w:ilvl w:val="1"/>
          <w:numId w:val="2"/>
        </w:numPr>
      </w:pPr>
      <w:r w:rsidRPr="00B17341">
        <w:t>Strategies for sustaining exercise, gratitude journaling, and mindfulness practices</w:t>
      </w:r>
    </w:p>
    <w:p w14:paraId="0CEE2067" w14:textId="77777777" w:rsidR="00B17341" w:rsidRPr="00B17341" w:rsidRDefault="00B17341" w:rsidP="00B17341">
      <w:pPr>
        <w:numPr>
          <w:ilvl w:val="0"/>
          <w:numId w:val="2"/>
        </w:numPr>
      </w:pPr>
      <w:r w:rsidRPr="00B17341">
        <w:rPr>
          <w:b/>
          <w:bCs/>
        </w:rPr>
        <w:t>Six-Month Review of Progress Forms (without Visit)</w:t>
      </w:r>
    </w:p>
    <w:p w14:paraId="608A6410" w14:textId="77777777" w:rsidR="00B17341" w:rsidRDefault="00B17341" w:rsidP="00B17341"/>
    <w:p w14:paraId="768ED6E9" w14:textId="543A6D92" w:rsidR="00B17341" w:rsidRPr="00B17341" w:rsidRDefault="00B17341" w:rsidP="00B17341">
      <w:pPr>
        <w:rPr>
          <w:b/>
          <w:bCs/>
        </w:rPr>
      </w:pPr>
      <w:r w:rsidRPr="00B17341">
        <w:rPr>
          <w:b/>
          <w:bCs/>
        </w:rPr>
        <w:t>2.2. Self-Guided Digital &amp; Educational Modules</w:t>
      </w:r>
    </w:p>
    <w:p w14:paraId="60D7AAA5" w14:textId="77777777" w:rsidR="00B17341" w:rsidRPr="00B17341" w:rsidRDefault="00B17341" w:rsidP="00B17341">
      <w:pPr>
        <w:numPr>
          <w:ilvl w:val="0"/>
          <w:numId w:val="3"/>
        </w:numPr>
      </w:pPr>
      <w:r w:rsidRPr="00B17341">
        <w:rPr>
          <w:b/>
          <w:bCs/>
        </w:rPr>
        <w:t>Educational materials covering:</w:t>
      </w:r>
      <w:r w:rsidRPr="00B17341">
        <w:t xml:space="preserve"> </w:t>
      </w:r>
    </w:p>
    <w:p w14:paraId="4CBA5B79" w14:textId="77777777" w:rsidR="00B17341" w:rsidRPr="00B17341" w:rsidRDefault="00B17341" w:rsidP="00B17341">
      <w:pPr>
        <w:numPr>
          <w:ilvl w:val="1"/>
          <w:numId w:val="3"/>
        </w:numPr>
      </w:pPr>
      <w:r w:rsidRPr="00B17341">
        <w:t>Heart risk in cancer patients and survivors</w:t>
      </w:r>
    </w:p>
    <w:p w14:paraId="24542180" w14:textId="77777777" w:rsidR="00B17341" w:rsidRPr="00B17341" w:rsidRDefault="00B17341" w:rsidP="00B17341">
      <w:pPr>
        <w:numPr>
          <w:ilvl w:val="1"/>
          <w:numId w:val="3"/>
        </w:numPr>
      </w:pPr>
      <w:r w:rsidRPr="00B17341">
        <w:t>Exercise and goal-setting benefits for heart health in breast cancer survivors</w:t>
      </w:r>
    </w:p>
    <w:p w14:paraId="4A95FE98" w14:textId="77777777" w:rsidR="00B17341" w:rsidRPr="00B17341" w:rsidRDefault="00B17341" w:rsidP="00B17341">
      <w:pPr>
        <w:numPr>
          <w:ilvl w:val="1"/>
          <w:numId w:val="3"/>
        </w:numPr>
      </w:pPr>
      <w:r w:rsidRPr="00B17341">
        <w:t>Overcoming stress &amp; societal expectations (Superwoman Syndrome)</w:t>
      </w:r>
    </w:p>
    <w:p w14:paraId="7754F7EA" w14:textId="77777777" w:rsidR="00B17341" w:rsidRPr="00B17341" w:rsidRDefault="00B17341" w:rsidP="00B17341">
      <w:pPr>
        <w:numPr>
          <w:ilvl w:val="1"/>
          <w:numId w:val="3"/>
        </w:numPr>
      </w:pPr>
      <w:r w:rsidRPr="00B17341">
        <w:t>Mindfulness and emotional health strategies</w:t>
      </w:r>
    </w:p>
    <w:p w14:paraId="11B7BF07" w14:textId="77777777" w:rsidR="00B17341" w:rsidRPr="00B17341" w:rsidRDefault="00B17341" w:rsidP="00B17341">
      <w:pPr>
        <w:numPr>
          <w:ilvl w:val="1"/>
          <w:numId w:val="3"/>
        </w:numPr>
      </w:pPr>
      <w:r w:rsidRPr="00B17341">
        <w:t>Gratitude journaling for heart health improvement</w:t>
      </w:r>
    </w:p>
    <w:p w14:paraId="51281C20" w14:textId="77777777" w:rsidR="00B17341" w:rsidRPr="00B17341" w:rsidRDefault="00B17341" w:rsidP="00B17341">
      <w:pPr>
        <w:numPr>
          <w:ilvl w:val="1"/>
          <w:numId w:val="3"/>
        </w:numPr>
      </w:pPr>
      <w:r w:rsidRPr="00B17341">
        <w:t>Access to Chatbot Ally for real-time engagement and support</w:t>
      </w:r>
    </w:p>
    <w:p w14:paraId="47A5DDEB" w14:textId="77777777" w:rsidR="00B17341" w:rsidRDefault="00B17341" w:rsidP="00B17341"/>
    <w:p w14:paraId="489FAEDC" w14:textId="382D947A" w:rsidR="00B17341" w:rsidRPr="00B17341" w:rsidRDefault="00B17341" w:rsidP="00B17341">
      <w:pPr>
        <w:rPr>
          <w:b/>
          <w:bCs/>
        </w:rPr>
      </w:pPr>
      <w:r w:rsidRPr="00B17341">
        <w:rPr>
          <w:b/>
          <w:bCs/>
        </w:rPr>
        <w:t>2.3. Wellness &amp; Emotional Health Offerings</w:t>
      </w:r>
    </w:p>
    <w:p w14:paraId="3104000B" w14:textId="77777777" w:rsidR="00B17341" w:rsidRPr="00B17341" w:rsidRDefault="00B17341" w:rsidP="00B17341">
      <w:pPr>
        <w:numPr>
          <w:ilvl w:val="0"/>
          <w:numId w:val="4"/>
        </w:numPr>
      </w:pPr>
      <w:r w:rsidRPr="00B17341">
        <w:rPr>
          <w:b/>
          <w:bCs/>
        </w:rPr>
        <w:t>My Heart Spark Notebook (physical)</w:t>
      </w:r>
    </w:p>
    <w:p w14:paraId="35580818" w14:textId="77777777" w:rsidR="00B17341" w:rsidRDefault="00B17341" w:rsidP="00B17341"/>
    <w:p w14:paraId="06E2013F" w14:textId="413F52CB" w:rsidR="00B17341" w:rsidRPr="00B17341" w:rsidRDefault="00B17341" w:rsidP="00B17341">
      <w:pPr>
        <w:rPr>
          <w:b/>
          <w:bCs/>
        </w:rPr>
      </w:pPr>
      <w:r w:rsidRPr="00B17341">
        <w:rPr>
          <w:b/>
          <w:bCs/>
        </w:rPr>
        <w:t>2.4. Virtual &amp; Digital Wellness</w:t>
      </w:r>
    </w:p>
    <w:p w14:paraId="27567587" w14:textId="77777777" w:rsidR="00B17341" w:rsidRPr="00B17341" w:rsidRDefault="00B17341" w:rsidP="00B17341">
      <w:pPr>
        <w:numPr>
          <w:ilvl w:val="0"/>
          <w:numId w:val="5"/>
        </w:numPr>
      </w:pPr>
      <w:r w:rsidRPr="00B17341">
        <w:rPr>
          <w:b/>
          <w:bCs/>
        </w:rPr>
        <w:t xml:space="preserve">Heart Beach Garden Mug (physical, </w:t>
      </w:r>
      <w:proofErr w:type="gramStart"/>
      <w:r w:rsidRPr="00B17341">
        <w:rPr>
          <w:b/>
          <w:bCs/>
        </w:rPr>
        <w:t>includes</w:t>
      </w:r>
      <w:proofErr w:type="gramEnd"/>
      <w:r w:rsidRPr="00B17341">
        <w:rPr>
          <w:b/>
          <w:bCs/>
        </w:rPr>
        <w:t xml:space="preserve"> shipping)</w:t>
      </w:r>
    </w:p>
    <w:p w14:paraId="36E32A95" w14:textId="77777777" w:rsidR="00B17341" w:rsidRDefault="00B17341" w:rsidP="00B17341"/>
    <w:p w14:paraId="5DE8A951" w14:textId="0D3B4C1A" w:rsidR="00B17341" w:rsidRPr="00B17341" w:rsidRDefault="00B17341" w:rsidP="00B17341">
      <w:pPr>
        <w:rPr>
          <w:b/>
          <w:bCs/>
        </w:rPr>
      </w:pPr>
      <w:r w:rsidRPr="00B17341">
        <w:rPr>
          <w:b/>
          <w:bCs/>
        </w:rPr>
        <w:t>2.5. Professional Services &amp; Collaboration</w:t>
      </w:r>
    </w:p>
    <w:p w14:paraId="41B468A2" w14:textId="77777777" w:rsidR="00B17341" w:rsidRPr="00B17341" w:rsidRDefault="00B17341" w:rsidP="00B17341">
      <w:pPr>
        <w:numPr>
          <w:ilvl w:val="0"/>
          <w:numId w:val="6"/>
        </w:numPr>
      </w:pPr>
      <w:r w:rsidRPr="00B17341">
        <w:rPr>
          <w:b/>
          <w:bCs/>
        </w:rPr>
        <w:t>Professional Services Agreement (PSA) for program structure and collaboration</w:t>
      </w:r>
    </w:p>
    <w:p w14:paraId="526A4142" w14:textId="77777777" w:rsidR="00B17341" w:rsidRDefault="00B17341" w:rsidP="00B17341"/>
    <w:p w14:paraId="5B1F10F8" w14:textId="43E56541" w:rsidR="00B17341" w:rsidRPr="00B17341" w:rsidRDefault="00B17341" w:rsidP="00B17341">
      <w:pPr>
        <w:rPr>
          <w:b/>
          <w:bCs/>
        </w:rPr>
      </w:pPr>
      <w:r w:rsidRPr="00B17341">
        <w:rPr>
          <w:b/>
          <w:bCs/>
        </w:rPr>
        <w:t>3. Compensation &amp; Payment Terms</w:t>
      </w:r>
    </w:p>
    <w:p w14:paraId="51DAE82A" w14:textId="77777777" w:rsidR="00B17341" w:rsidRPr="00B17341" w:rsidRDefault="00B17341" w:rsidP="00B17341">
      <w:proofErr w:type="gramStart"/>
      <w:r w:rsidRPr="00B17341">
        <w:lastRenderedPageBreak/>
        <w:t>Client</w:t>
      </w:r>
      <w:proofErr w:type="gramEnd"/>
      <w:r w:rsidRPr="00B17341">
        <w:t xml:space="preserve"> agrees to compensate </w:t>
      </w:r>
      <w:r w:rsidRPr="00B17341">
        <w:rPr>
          <w:b/>
          <w:bCs/>
        </w:rPr>
        <w:t>My Heart Spark P.C.</w:t>
      </w:r>
      <w:r w:rsidRPr="00B17341">
        <w:t xml:space="preserve"> for the </w:t>
      </w:r>
      <w:r w:rsidRPr="00B17341">
        <w:rPr>
          <w:b/>
          <w:bCs/>
        </w:rPr>
        <w:t>standard package ($1,000 per participant)</w:t>
      </w:r>
      <w:r w:rsidRPr="00B17341">
        <w:t xml:space="preserve"> and/or any </w:t>
      </w:r>
      <w:r w:rsidRPr="00B17341">
        <w:rPr>
          <w:b/>
          <w:bCs/>
        </w:rPr>
        <w:t>à la carte options</w:t>
      </w:r>
      <w:r w:rsidRPr="00B17341">
        <w:t xml:space="preserve"> as detailed in </w:t>
      </w:r>
      <w:r w:rsidRPr="00B17341">
        <w:rPr>
          <w:b/>
          <w:bCs/>
        </w:rPr>
        <w:t>Appendix A</w:t>
      </w:r>
      <w:r w:rsidRPr="00B17341">
        <w:t>.</w:t>
      </w:r>
    </w:p>
    <w:p w14:paraId="7AE95E72" w14:textId="77777777" w:rsidR="00B17341" w:rsidRDefault="00B17341" w:rsidP="00B17341"/>
    <w:p w14:paraId="41B11501" w14:textId="5156683A" w:rsidR="00B17341" w:rsidRPr="00B17341" w:rsidRDefault="00B17341" w:rsidP="00B17341">
      <w:pPr>
        <w:rPr>
          <w:b/>
          <w:bCs/>
        </w:rPr>
      </w:pPr>
      <w:r w:rsidRPr="00B17341">
        <w:rPr>
          <w:b/>
          <w:bCs/>
        </w:rPr>
        <w:t>4. Additional Telehealth Visits Clause</w:t>
      </w:r>
    </w:p>
    <w:p w14:paraId="417FAE04" w14:textId="77777777" w:rsidR="00B17341" w:rsidRPr="00B17341" w:rsidRDefault="00B17341" w:rsidP="00B17341">
      <w:r w:rsidRPr="00B17341">
        <w:t xml:space="preserve">If the </w:t>
      </w:r>
      <w:r w:rsidRPr="00B17341">
        <w:rPr>
          <w:b/>
          <w:bCs/>
        </w:rPr>
        <w:t>standard package</w:t>
      </w:r>
      <w:r w:rsidRPr="00B17341">
        <w:t xml:space="preserve"> is selected and during the program participants request additional telehealth visits beyond those included in the standard package, these additional visits may be completed </w:t>
      </w:r>
      <w:r w:rsidRPr="00B17341">
        <w:rPr>
          <w:b/>
          <w:bCs/>
        </w:rPr>
        <w:t>at the add-on rate</w:t>
      </w:r>
      <w:r w:rsidRPr="00B17341">
        <w:t xml:space="preserve"> if the </w:t>
      </w:r>
      <w:r w:rsidRPr="00B17341">
        <w:rPr>
          <w:b/>
          <w:bCs/>
        </w:rPr>
        <w:t>Client provides permission</w:t>
      </w:r>
      <w:r w:rsidRPr="00B17341">
        <w:t xml:space="preserve">. In such cases, an additional invoice will be provided and is expected to be </w:t>
      </w:r>
      <w:r w:rsidRPr="00B17341">
        <w:rPr>
          <w:b/>
          <w:bCs/>
        </w:rPr>
        <w:t>paid prior to each additional telehealth visit</w:t>
      </w:r>
      <w:r w:rsidRPr="00B17341">
        <w:t>.</w:t>
      </w:r>
    </w:p>
    <w:p w14:paraId="5A43A372" w14:textId="77777777" w:rsidR="00B17341" w:rsidRPr="00B17341" w:rsidRDefault="00B17341" w:rsidP="00B17341">
      <w:r w:rsidRPr="00B17341">
        <w:t xml:space="preserve">If there is a delay in payment and the additional telehealth visit occurs </w:t>
      </w:r>
      <w:r w:rsidRPr="00B17341">
        <w:rPr>
          <w:b/>
          <w:bCs/>
        </w:rPr>
        <w:t>before payment is received</w:t>
      </w:r>
      <w:r w:rsidRPr="00B17341">
        <w:t>, payment is still required and should be completed after the additional telehealth visit has been provided. The Client agrees to fulfill payment expectations even if the service is rendered before payment processing is finalized.</w:t>
      </w:r>
    </w:p>
    <w:p w14:paraId="586F5DFA" w14:textId="77777777" w:rsidR="00B17341" w:rsidRDefault="00B17341" w:rsidP="00B17341"/>
    <w:p w14:paraId="5571944A" w14:textId="65D93266" w:rsidR="00B17341" w:rsidRPr="00B17341" w:rsidRDefault="00B17341" w:rsidP="00B17341">
      <w:pPr>
        <w:rPr>
          <w:b/>
          <w:bCs/>
        </w:rPr>
      </w:pPr>
      <w:r w:rsidRPr="00B17341">
        <w:rPr>
          <w:b/>
          <w:bCs/>
        </w:rPr>
        <w:t>5. Add-Ons and Additional Services Clause</w:t>
      </w:r>
    </w:p>
    <w:p w14:paraId="0152B254" w14:textId="77777777" w:rsidR="00B17341" w:rsidRPr="00B17341" w:rsidRDefault="00B17341" w:rsidP="00B17341">
      <w:r w:rsidRPr="00B17341">
        <w:t xml:space="preserve">If the </w:t>
      </w:r>
      <w:r w:rsidRPr="00B17341">
        <w:rPr>
          <w:b/>
          <w:bCs/>
        </w:rPr>
        <w:t>Client</w:t>
      </w:r>
      <w:r w:rsidRPr="00B17341">
        <w:t xml:space="preserve">, or any </w:t>
      </w:r>
      <w:r w:rsidRPr="00B17341">
        <w:rPr>
          <w:b/>
          <w:bCs/>
        </w:rPr>
        <w:t>participants with the Client’s permission</w:t>
      </w:r>
      <w:r w:rsidRPr="00B17341">
        <w:t xml:space="preserve">, requests any </w:t>
      </w:r>
      <w:r w:rsidRPr="00B17341">
        <w:rPr>
          <w:b/>
          <w:bCs/>
        </w:rPr>
        <w:t>add-ons</w:t>
      </w:r>
      <w:r w:rsidRPr="00B17341">
        <w:t xml:space="preserve"> during the program, or any additional items or numbers of items beyond those included in the standard package, additional invoices may be generated </w:t>
      </w:r>
      <w:r w:rsidRPr="00B17341">
        <w:rPr>
          <w:b/>
          <w:bCs/>
        </w:rPr>
        <w:t>during the program</w:t>
      </w:r>
      <w:r w:rsidRPr="00B17341">
        <w:t xml:space="preserve"> for such items. These invoices are expected to be paid by the </w:t>
      </w:r>
      <w:r w:rsidRPr="00B17341">
        <w:rPr>
          <w:b/>
          <w:bCs/>
        </w:rPr>
        <w:t>Client within 30 days</w:t>
      </w:r>
      <w:r w:rsidRPr="00B17341">
        <w:t xml:space="preserve"> of receiving each invoice.</w:t>
      </w:r>
    </w:p>
    <w:p w14:paraId="7F8E4CBE" w14:textId="77777777" w:rsidR="00B17341" w:rsidRDefault="00B17341" w:rsidP="00B17341"/>
    <w:p w14:paraId="098208CA" w14:textId="77777777" w:rsidR="00B17341" w:rsidRDefault="00B17341">
      <w:pPr>
        <w:rPr>
          <w:b/>
          <w:bCs/>
        </w:rPr>
      </w:pPr>
      <w:r>
        <w:rPr>
          <w:b/>
          <w:bCs/>
        </w:rPr>
        <w:br w:type="page"/>
      </w:r>
    </w:p>
    <w:p w14:paraId="196ACAA1" w14:textId="1123124F" w:rsidR="00B17341" w:rsidRPr="00B17341" w:rsidRDefault="00B17341" w:rsidP="00B17341">
      <w:pPr>
        <w:rPr>
          <w:b/>
          <w:bCs/>
        </w:rPr>
      </w:pPr>
      <w:r w:rsidRPr="00B17341">
        <w:rPr>
          <w:b/>
          <w:bCs/>
        </w:rPr>
        <w:lastRenderedPageBreak/>
        <w:t>Invoice</w:t>
      </w:r>
    </w:p>
    <w:p w14:paraId="30EC5031" w14:textId="77777777" w:rsidR="00B17341" w:rsidRPr="00B17341" w:rsidRDefault="00B17341" w:rsidP="00B17341">
      <w:pPr>
        <w:rPr>
          <w:b/>
          <w:bCs/>
        </w:rPr>
      </w:pPr>
      <w:r w:rsidRPr="00B17341">
        <w:rPr>
          <w:b/>
          <w:bCs/>
        </w:rPr>
        <w:t>Date:</w:t>
      </w:r>
    </w:p>
    <w:p w14:paraId="74CD2923" w14:textId="77777777" w:rsidR="00B17341" w:rsidRPr="00B17341" w:rsidRDefault="00B17341" w:rsidP="00B17341">
      <w:r w:rsidRPr="00B17341">
        <w:t>[Insert Date]</w:t>
      </w:r>
    </w:p>
    <w:p w14:paraId="7DB00C89" w14:textId="77777777" w:rsidR="00B17341" w:rsidRPr="00B17341" w:rsidRDefault="00B17341" w:rsidP="00B17341">
      <w:pPr>
        <w:rPr>
          <w:b/>
          <w:bCs/>
        </w:rPr>
      </w:pPr>
      <w:r w:rsidRPr="00B17341">
        <w:rPr>
          <w:b/>
          <w:bCs/>
        </w:rPr>
        <w:t>Invoice Number:</w:t>
      </w:r>
    </w:p>
    <w:p w14:paraId="65DDE877" w14:textId="77777777" w:rsidR="00B17341" w:rsidRPr="00B17341" w:rsidRDefault="00B17341" w:rsidP="00B17341">
      <w:r w:rsidRPr="00B17341">
        <w:t>[Insert Invoice Number]</w:t>
      </w:r>
    </w:p>
    <w:p w14:paraId="0D2C1173" w14:textId="77777777" w:rsidR="00B17341" w:rsidRPr="00B17341" w:rsidRDefault="00B17341" w:rsidP="00B17341">
      <w:pPr>
        <w:rPr>
          <w:b/>
          <w:bCs/>
        </w:rPr>
      </w:pPr>
      <w:r w:rsidRPr="00B17341">
        <w:rPr>
          <w:b/>
          <w:bCs/>
        </w:rPr>
        <w:t>Provider:</w:t>
      </w:r>
    </w:p>
    <w:p w14:paraId="6EA611B0" w14:textId="77777777" w:rsidR="00B17341" w:rsidRPr="00B17341" w:rsidRDefault="00B17341" w:rsidP="00B17341">
      <w:r w:rsidRPr="00B17341">
        <w:rPr>
          <w:b/>
          <w:bCs/>
        </w:rPr>
        <w:t>My Heart Spark P.C.</w:t>
      </w:r>
    </w:p>
    <w:p w14:paraId="74016D84" w14:textId="77777777" w:rsidR="00B17341" w:rsidRPr="00B17341" w:rsidRDefault="00B17341" w:rsidP="00B17341">
      <w:pPr>
        <w:rPr>
          <w:b/>
          <w:bCs/>
        </w:rPr>
      </w:pPr>
      <w:r w:rsidRPr="00B17341">
        <w:rPr>
          <w:b/>
          <w:bCs/>
        </w:rPr>
        <w:t>Client:</w:t>
      </w:r>
    </w:p>
    <w:p w14:paraId="75D36666" w14:textId="77777777" w:rsidR="00B17341" w:rsidRPr="00B17341" w:rsidRDefault="00B17341" w:rsidP="00B17341">
      <w:r w:rsidRPr="00B17341">
        <w:t>[Client Name]</w:t>
      </w:r>
    </w:p>
    <w:p w14:paraId="4A9FBDD3" w14:textId="77777777" w:rsidR="00B17341" w:rsidRDefault="00B17341" w:rsidP="00B17341"/>
    <w:p w14:paraId="53A23192" w14:textId="5C97E7AD" w:rsidR="00B17341" w:rsidRPr="00B17341" w:rsidRDefault="00B17341" w:rsidP="00B17341">
      <w:pPr>
        <w:rPr>
          <w:b/>
          <w:bCs/>
        </w:rPr>
      </w:pPr>
      <w:r w:rsidRPr="00B17341">
        <w:rPr>
          <w:b/>
          <w:bCs/>
        </w:rPr>
        <w:t>Package Selection (Per Participant)</w:t>
      </w:r>
    </w:p>
    <w:p w14:paraId="10549957" w14:textId="6D4229A8" w:rsidR="00B17341" w:rsidRPr="00B17341" w:rsidRDefault="00B17341" w:rsidP="00B17341">
      <w:proofErr w:type="gramStart"/>
      <w:r w:rsidRPr="00B17341">
        <w:t>☐</w:t>
      </w:r>
      <w:r>
        <w:t xml:space="preserve"> </w:t>
      </w:r>
      <w:r w:rsidRPr="00B17341">
        <w:t xml:space="preserve"> </w:t>
      </w:r>
      <w:r w:rsidRPr="00B17341">
        <w:rPr>
          <w:b/>
          <w:bCs/>
        </w:rPr>
        <w:t>Standard</w:t>
      </w:r>
      <w:proofErr w:type="gramEnd"/>
      <w:r w:rsidRPr="00B17341">
        <w:rPr>
          <w:b/>
          <w:bCs/>
        </w:rPr>
        <w:t xml:space="preserve"> Package ($1,000 per participant)</w:t>
      </w:r>
      <w:r w:rsidRPr="00B17341">
        <w:t xml:space="preserve"> (Includes the following:)</w:t>
      </w:r>
    </w:p>
    <w:p w14:paraId="188B5648" w14:textId="77777777" w:rsidR="00B17341" w:rsidRPr="00B17341" w:rsidRDefault="00B17341" w:rsidP="00B17341">
      <w:pPr>
        <w:numPr>
          <w:ilvl w:val="0"/>
          <w:numId w:val="7"/>
        </w:numPr>
      </w:pPr>
      <w:r w:rsidRPr="00B17341">
        <w:rPr>
          <w:b/>
          <w:bCs/>
        </w:rPr>
        <w:t>All telehealth consultations listed in PSA Section 2.1</w:t>
      </w:r>
    </w:p>
    <w:p w14:paraId="3479BA0F" w14:textId="77777777" w:rsidR="00B17341" w:rsidRPr="00B17341" w:rsidRDefault="00B17341" w:rsidP="00B17341">
      <w:pPr>
        <w:numPr>
          <w:ilvl w:val="0"/>
          <w:numId w:val="7"/>
        </w:numPr>
      </w:pPr>
      <w:r w:rsidRPr="00B17341">
        <w:rPr>
          <w:b/>
          <w:bCs/>
        </w:rPr>
        <w:t>Self-guided digital &amp; educational modules listed in PSA Section 2.2</w:t>
      </w:r>
    </w:p>
    <w:p w14:paraId="3CE3AA3D" w14:textId="77777777" w:rsidR="00B17341" w:rsidRPr="00B17341" w:rsidRDefault="00B17341" w:rsidP="00B17341">
      <w:pPr>
        <w:numPr>
          <w:ilvl w:val="0"/>
          <w:numId w:val="7"/>
        </w:numPr>
      </w:pPr>
      <w:r w:rsidRPr="00B17341">
        <w:rPr>
          <w:b/>
          <w:bCs/>
        </w:rPr>
        <w:t>Wellness &amp; emotional health offerings listed in PSA Section 2.3</w:t>
      </w:r>
    </w:p>
    <w:p w14:paraId="0506C95E" w14:textId="77777777" w:rsidR="00B17341" w:rsidRPr="00B17341" w:rsidRDefault="00B17341" w:rsidP="00B17341">
      <w:pPr>
        <w:numPr>
          <w:ilvl w:val="0"/>
          <w:numId w:val="7"/>
        </w:numPr>
      </w:pPr>
      <w:r w:rsidRPr="00B17341">
        <w:rPr>
          <w:b/>
          <w:bCs/>
        </w:rPr>
        <w:t>Virtual &amp; digital wellness offerings listed in PSA Section 2.4</w:t>
      </w:r>
    </w:p>
    <w:p w14:paraId="7067E181" w14:textId="77777777" w:rsidR="00B17341" w:rsidRPr="00B17341" w:rsidRDefault="00B17341" w:rsidP="00B17341">
      <w:pPr>
        <w:numPr>
          <w:ilvl w:val="0"/>
          <w:numId w:val="7"/>
        </w:numPr>
      </w:pPr>
      <w:r w:rsidRPr="00B17341">
        <w:rPr>
          <w:b/>
          <w:bCs/>
        </w:rPr>
        <w:t>Professional Services &amp; Collaboration listed in PSA Section 2.5</w:t>
      </w:r>
    </w:p>
    <w:p w14:paraId="5C430135" w14:textId="77777777" w:rsidR="00B17341" w:rsidRPr="00B17341" w:rsidRDefault="00B17341" w:rsidP="00B17341">
      <w:r w:rsidRPr="00B17341">
        <w:pict w14:anchorId="08F83963">
          <v:rect id="_x0000_i1132" style="width:0;height:1.5pt" o:hralign="center" o:hrstd="t" o:hr="t" fillcolor="#a0a0a0" stroked="f"/>
        </w:pict>
      </w:r>
    </w:p>
    <w:p w14:paraId="11922519" w14:textId="77777777" w:rsidR="00B17341" w:rsidRPr="00B17341" w:rsidRDefault="00B17341" w:rsidP="00B17341">
      <w:pPr>
        <w:rPr>
          <w:b/>
          <w:bCs/>
        </w:rPr>
      </w:pPr>
      <w:r w:rsidRPr="00B17341">
        <w:rPr>
          <w:b/>
          <w:bCs/>
        </w:rPr>
        <w:t>Add-On Options (Per Participant)</w:t>
      </w:r>
    </w:p>
    <w:p w14:paraId="2EA5F791" w14:textId="77777777" w:rsidR="00B17341" w:rsidRPr="00B17341" w:rsidRDefault="00B17341" w:rsidP="00B17341">
      <w:r w:rsidRPr="00B17341">
        <w:t xml:space="preserve">☐ </w:t>
      </w:r>
      <w:r w:rsidRPr="00B17341">
        <w:rPr>
          <w:b/>
          <w:bCs/>
        </w:rPr>
        <w:t>Clinical Research Services Add-On ($200 per participant)</w:t>
      </w:r>
      <w:r w:rsidRPr="00B17341">
        <w:br/>
        <w:t xml:space="preserve">☐ </w:t>
      </w:r>
      <w:r w:rsidRPr="00B17341">
        <w:rPr>
          <w:b/>
          <w:bCs/>
        </w:rPr>
        <w:t>Additional Individual Telehealth Visits ($200 per visit per participant)</w:t>
      </w:r>
      <w:r w:rsidRPr="00B17341">
        <w:br/>
        <w:t xml:space="preserve">☐ </w:t>
      </w:r>
      <w:r w:rsidRPr="00B17341">
        <w:rPr>
          <w:b/>
          <w:bCs/>
        </w:rPr>
        <w:t>Additional Group Telehealth Visits ($20 per participant per session)</w:t>
      </w:r>
    </w:p>
    <w:p w14:paraId="30173418" w14:textId="77777777" w:rsidR="00B17341" w:rsidRPr="00B17341" w:rsidRDefault="00B17341" w:rsidP="00B17341">
      <w:r w:rsidRPr="00B17341">
        <w:pict w14:anchorId="35BE5213">
          <v:rect id="_x0000_i1133" style="width:0;height:1.5pt" o:hralign="center" o:hrstd="t" o:hr="t" fillcolor="#a0a0a0" stroked="f"/>
        </w:pict>
      </w:r>
    </w:p>
    <w:p w14:paraId="05363BF6" w14:textId="77777777" w:rsidR="00B17341" w:rsidRPr="00B17341" w:rsidRDefault="00B17341" w:rsidP="00B17341">
      <w:pPr>
        <w:rPr>
          <w:b/>
          <w:bCs/>
        </w:rPr>
      </w:pPr>
      <w:r w:rsidRPr="00B17341">
        <w:rPr>
          <w:b/>
          <w:bCs/>
        </w:rPr>
        <w:t>Full À La Carte Menu (Per Participant)</w:t>
      </w:r>
    </w:p>
    <w:p w14:paraId="0CA70B89" w14:textId="77777777" w:rsidR="00B17341" w:rsidRPr="00B17341" w:rsidRDefault="00B17341" w:rsidP="00B17341">
      <w:r w:rsidRPr="00B17341">
        <w:t xml:space="preserve">☐ </w:t>
      </w:r>
      <w:r w:rsidRPr="00B17341">
        <w:rPr>
          <w:b/>
          <w:bCs/>
        </w:rPr>
        <w:t>GEM-</w:t>
      </w:r>
      <w:proofErr w:type="spellStart"/>
      <w:r w:rsidRPr="00B17341">
        <w:rPr>
          <w:b/>
          <w:bCs/>
        </w:rPr>
        <w:t>Atrielle</w:t>
      </w:r>
      <w:proofErr w:type="spellEnd"/>
      <w:r w:rsidRPr="00B17341">
        <w:rPr>
          <w:b/>
          <w:bCs/>
        </w:rPr>
        <w:t xml:space="preserve"> Program Booklet ($100 per participant)</w:t>
      </w:r>
      <w:r w:rsidRPr="00B17341">
        <w:br/>
        <w:t xml:space="preserve">☐ </w:t>
      </w:r>
      <w:r w:rsidRPr="00B17341">
        <w:rPr>
          <w:b/>
          <w:bCs/>
        </w:rPr>
        <w:t>Heart Beach Garden Virtual Mindfulness Platform ($100 per participant)</w:t>
      </w:r>
      <w:r w:rsidRPr="00B17341">
        <w:br/>
        <w:t xml:space="preserve">☐ </w:t>
      </w:r>
      <w:r w:rsidRPr="00B17341">
        <w:rPr>
          <w:b/>
          <w:bCs/>
        </w:rPr>
        <w:t>Lyrical Mezzanine Online Gallery ($50 per participant)</w:t>
      </w:r>
      <w:r w:rsidRPr="00B17341">
        <w:br/>
      </w:r>
      <w:r w:rsidRPr="00B17341">
        <w:lastRenderedPageBreak/>
        <w:t xml:space="preserve">☐ </w:t>
      </w:r>
      <w:r w:rsidRPr="00B17341">
        <w:rPr>
          <w:b/>
          <w:bCs/>
        </w:rPr>
        <w:t>Lyrical Mezzanine In-Person Exhibit ($10/display item per participant; 3 display items available)</w:t>
      </w:r>
      <w:r w:rsidRPr="00B17341">
        <w:br/>
        <w:t xml:space="preserve">☐ </w:t>
      </w:r>
      <w:r w:rsidRPr="00B17341">
        <w:rPr>
          <w:b/>
          <w:bCs/>
        </w:rPr>
        <w:t>Guided Meditation &amp; Music-Based Therapy Sessions ($50 per participant)</w:t>
      </w:r>
      <w:r w:rsidRPr="00B17341">
        <w:br/>
        <w:t xml:space="preserve">☐ </w:t>
      </w:r>
      <w:r w:rsidRPr="00B17341">
        <w:rPr>
          <w:b/>
          <w:bCs/>
        </w:rPr>
        <w:t>Gratitude Journal ($40, includes shipping, per participant)</w:t>
      </w:r>
      <w:r w:rsidRPr="00B17341">
        <w:br/>
        <w:t xml:space="preserve">☐ </w:t>
      </w:r>
      <w:r w:rsidRPr="00B17341">
        <w:rPr>
          <w:b/>
          <w:bCs/>
        </w:rPr>
        <w:t>Structured Gratitude Journaling Prompts ($10 per participant)</w:t>
      </w:r>
      <w:r w:rsidRPr="00B17341">
        <w:br/>
        <w:t xml:space="preserve">☐ </w:t>
      </w:r>
      <w:r w:rsidRPr="00B17341">
        <w:rPr>
          <w:b/>
          <w:bCs/>
        </w:rPr>
        <w:t>Daily Reflection Exercises for Stress Reduction ($10 per participant)</w:t>
      </w:r>
      <w:r w:rsidRPr="00B17341">
        <w:br/>
        <w:t xml:space="preserve">☐ </w:t>
      </w:r>
      <w:r w:rsidRPr="00B17341">
        <w:rPr>
          <w:b/>
          <w:bCs/>
        </w:rPr>
        <w:t>Virtual Reality (VR) Exercise Coaching ($50 per participant)</w:t>
      </w:r>
      <w:r w:rsidRPr="00B17341">
        <w:br/>
        <w:t xml:space="preserve">☐ </w:t>
      </w:r>
      <w:r w:rsidRPr="00B17341">
        <w:rPr>
          <w:b/>
          <w:bCs/>
        </w:rPr>
        <w:t>Personalized VR-Guided Exercise Routines ($30 per participant)</w:t>
      </w:r>
      <w:r w:rsidRPr="00B17341">
        <w:br/>
        <w:t xml:space="preserve">☐ </w:t>
      </w:r>
      <w:r w:rsidRPr="00B17341">
        <w:rPr>
          <w:b/>
          <w:bCs/>
        </w:rPr>
        <w:t>Virtual Reality-Based Heart Health &amp; Movement Sessions ($30 per participant)</w:t>
      </w:r>
      <w:r w:rsidRPr="00B17341">
        <w:br/>
        <w:t xml:space="preserve">☐ </w:t>
      </w:r>
      <w:r w:rsidRPr="00B17341">
        <w:rPr>
          <w:b/>
          <w:bCs/>
        </w:rPr>
        <w:t>Digital Badge System for Progress Tracking ($10 per participant)</w:t>
      </w:r>
      <w:r w:rsidRPr="00B17341">
        <w:br/>
        <w:t xml:space="preserve">☐ </w:t>
      </w:r>
      <w:r w:rsidRPr="00B17341">
        <w:rPr>
          <w:b/>
          <w:bCs/>
        </w:rPr>
        <w:t>Lyrical Mezzanine Spiral Notebook (blank inside) ($30, includes shipping, per participant)</w:t>
      </w:r>
    </w:p>
    <w:p w14:paraId="7F723EF6" w14:textId="77777777" w:rsidR="00B17341" w:rsidRPr="00B17341" w:rsidRDefault="00B17341" w:rsidP="00B17341">
      <w:r w:rsidRPr="00B17341">
        <w:pict w14:anchorId="615F64D6">
          <v:rect id="_x0000_i1134" style="width:0;height:1.5pt" o:hralign="center" o:hrstd="t" o:hr="t" fillcolor="#a0a0a0" stroked="f"/>
        </w:pict>
      </w:r>
    </w:p>
    <w:p w14:paraId="5CE66C69" w14:textId="77777777" w:rsidR="00B17341" w:rsidRPr="00B17341" w:rsidRDefault="00B17341" w:rsidP="00B17341">
      <w:pPr>
        <w:rPr>
          <w:b/>
          <w:bCs/>
        </w:rPr>
      </w:pPr>
      <w:r w:rsidRPr="00B17341">
        <w:rPr>
          <w:b/>
          <w:bCs/>
        </w:rPr>
        <w:t>Total Amount Due:</w:t>
      </w:r>
    </w:p>
    <w:p w14:paraId="0ED9DA87" w14:textId="77777777" w:rsidR="00B17341" w:rsidRPr="00B17341" w:rsidRDefault="00B17341" w:rsidP="00B17341">
      <w:r w:rsidRPr="00B17341">
        <w:rPr>
          <w:b/>
          <w:bCs/>
        </w:rPr>
        <w:t>$__________</w:t>
      </w:r>
    </w:p>
    <w:p w14:paraId="56A13379" w14:textId="77777777" w:rsidR="00B17341" w:rsidRPr="00B17341" w:rsidRDefault="00B17341" w:rsidP="00B17341">
      <w:r w:rsidRPr="00B17341">
        <w:pict w14:anchorId="23AC5FF4">
          <v:rect id="_x0000_i1135" style="width:0;height:1.5pt" o:hralign="center" o:hrstd="t" o:hr="t" fillcolor="#a0a0a0" stroked="f"/>
        </w:pict>
      </w:r>
    </w:p>
    <w:p w14:paraId="01409F46" w14:textId="77777777" w:rsidR="00B17341" w:rsidRPr="00B17341" w:rsidRDefault="00B17341" w:rsidP="00B17341">
      <w:pPr>
        <w:rPr>
          <w:b/>
          <w:bCs/>
        </w:rPr>
      </w:pPr>
      <w:r w:rsidRPr="00B17341">
        <w:rPr>
          <w:b/>
          <w:bCs/>
        </w:rPr>
        <w:t>Payment Instructions:</w:t>
      </w:r>
    </w:p>
    <w:p w14:paraId="272AECA4" w14:textId="77777777" w:rsidR="00B17341" w:rsidRPr="00B17341" w:rsidRDefault="00B17341" w:rsidP="00B17341">
      <w:r w:rsidRPr="00B17341">
        <w:t xml:space="preserve">Payments are expected prior to the start of the program. Please </w:t>
      </w:r>
      <w:proofErr w:type="gramStart"/>
      <w:r w:rsidRPr="00B17341">
        <w:t>remit</w:t>
      </w:r>
      <w:proofErr w:type="gramEnd"/>
      <w:r w:rsidRPr="00B17341">
        <w:t xml:space="preserve"> payment to:</w:t>
      </w:r>
    </w:p>
    <w:p w14:paraId="34C50980" w14:textId="77777777" w:rsidR="00B17341" w:rsidRPr="00B17341" w:rsidRDefault="00B17341" w:rsidP="00B17341">
      <w:r w:rsidRPr="00B17341">
        <w:rPr>
          <w:b/>
          <w:bCs/>
        </w:rPr>
        <w:t>Bank Account Details:</w:t>
      </w:r>
      <w:r w:rsidRPr="00B17341">
        <w:t xml:space="preserve"> [Insert Payment Details]</w:t>
      </w:r>
    </w:p>
    <w:p w14:paraId="060A4224" w14:textId="77777777" w:rsidR="00B17341" w:rsidRPr="00B17341" w:rsidRDefault="00B17341" w:rsidP="00B17341">
      <w:r w:rsidRPr="00B17341">
        <w:t>For questions, contact [Insert Contact Information].</w:t>
      </w:r>
    </w:p>
    <w:p w14:paraId="5298179C" w14:textId="77777777" w:rsidR="00B17341" w:rsidRPr="00B17341" w:rsidRDefault="00B17341" w:rsidP="00B17341">
      <w:r w:rsidRPr="00B17341">
        <w:pict w14:anchorId="26E9D0EF">
          <v:rect id="_x0000_i1136" style="width:0;height:1.5pt" o:hralign="center" o:hrstd="t" o:hr="t" fillcolor="#a0a0a0" stroked="f"/>
        </w:pict>
      </w:r>
    </w:p>
    <w:p w14:paraId="2FCEAA88" w14:textId="77777777" w:rsidR="00B17341" w:rsidRPr="00B17341" w:rsidRDefault="00B17341" w:rsidP="00B17341">
      <w:r w:rsidRPr="00B17341">
        <w:t xml:space="preserve">These documents </w:t>
      </w:r>
      <w:r w:rsidRPr="00B17341">
        <w:rPr>
          <w:b/>
          <w:bCs/>
        </w:rPr>
        <w:t>clearly list all standard package inclusions line by line</w:t>
      </w:r>
      <w:r w:rsidRPr="00B17341">
        <w:t xml:space="preserve"> while maintaining </w:t>
      </w:r>
      <w:proofErr w:type="gramStart"/>
      <w:r w:rsidRPr="00B17341">
        <w:rPr>
          <w:b/>
          <w:bCs/>
        </w:rPr>
        <w:t>a la</w:t>
      </w:r>
      <w:proofErr w:type="gramEnd"/>
      <w:r w:rsidRPr="00B17341">
        <w:rPr>
          <w:b/>
          <w:bCs/>
        </w:rPr>
        <w:t xml:space="preserve"> carte options</w:t>
      </w:r>
      <w:r w:rsidRPr="00B17341">
        <w:t xml:space="preserve"> separately. Let me know if you need additional changes!</w:t>
      </w:r>
    </w:p>
    <w:p w14:paraId="3FCC43DA" w14:textId="77777777" w:rsidR="00B17341" w:rsidRDefault="00B17341"/>
    <w:sectPr w:rsidR="00B173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03B0E"/>
    <w:multiLevelType w:val="multilevel"/>
    <w:tmpl w:val="B1020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C9464F"/>
    <w:multiLevelType w:val="multilevel"/>
    <w:tmpl w:val="06CC2E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BD1D92"/>
    <w:multiLevelType w:val="multilevel"/>
    <w:tmpl w:val="4BBA9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B541FC"/>
    <w:multiLevelType w:val="multilevel"/>
    <w:tmpl w:val="66CC3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7376A9"/>
    <w:multiLevelType w:val="multilevel"/>
    <w:tmpl w:val="04966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1D159A1"/>
    <w:multiLevelType w:val="multilevel"/>
    <w:tmpl w:val="8BF81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63713F6"/>
    <w:multiLevelType w:val="multilevel"/>
    <w:tmpl w:val="E8DA9D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7078802">
    <w:abstractNumId w:val="5"/>
  </w:num>
  <w:num w:numId="2" w16cid:durableId="957181865">
    <w:abstractNumId w:val="1"/>
  </w:num>
  <w:num w:numId="3" w16cid:durableId="1402946898">
    <w:abstractNumId w:val="6"/>
  </w:num>
  <w:num w:numId="4" w16cid:durableId="1894123326">
    <w:abstractNumId w:val="3"/>
  </w:num>
  <w:num w:numId="5" w16cid:durableId="1232422396">
    <w:abstractNumId w:val="2"/>
  </w:num>
  <w:num w:numId="6" w16cid:durableId="404493805">
    <w:abstractNumId w:val="0"/>
  </w:num>
  <w:num w:numId="7" w16cid:durableId="2547495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341"/>
    <w:rsid w:val="007F0B4E"/>
    <w:rsid w:val="00B17341"/>
    <w:rsid w:val="00EB7C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D6E00"/>
  <w15:chartTrackingRefBased/>
  <w15:docId w15:val="{38CBE68D-DB47-46C5-ADA2-9A74EB207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73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73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73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73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73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73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73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73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73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73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73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73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73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73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73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73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73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7341"/>
    <w:rPr>
      <w:rFonts w:eastAsiaTheme="majorEastAsia" w:cstheme="majorBidi"/>
      <w:color w:val="272727" w:themeColor="text1" w:themeTint="D8"/>
    </w:rPr>
  </w:style>
  <w:style w:type="paragraph" w:styleId="Title">
    <w:name w:val="Title"/>
    <w:basedOn w:val="Normal"/>
    <w:next w:val="Normal"/>
    <w:link w:val="TitleChar"/>
    <w:uiPriority w:val="10"/>
    <w:qFormat/>
    <w:rsid w:val="00B173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73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73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73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7341"/>
    <w:pPr>
      <w:spacing w:before="160"/>
      <w:jc w:val="center"/>
    </w:pPr>
    <w:rPr>
      <w:i/>
      <w:iCs/>
      <w:color w:val="404040" w:themeColor="text1" w:themeTint="BF"/>
    </w:rPr>
  </w:style>
  <w:style w:type="character" w:customStyle="1" w:styleId="QuoteChar">
    <w:name w:val="Quote Char"/>
    <w:basedOn w:val="DefaultParagraphFont"/>
    <w:link w:val="Quote"/>
    <w:uiPriority w:val="29"/>
    <w:rsid w:val="00B17341"/>
    <w:rPr>
      <w:i/>
      <w:iCs/>
      <w:color w:val="404040" w:themeColor="text1" w:themeTint="BF"/>
    </w:rPr>
  </w:style>
  <w:style w:type="paragraph" w:styleId="ListParagraph">
    <w:name w:val="List Paragraph"/>
    <w:basedOn w:val="Normal"/>
    <w:uiPriority w:val="34"/>
    <w:qFormat/>
    <w:rsid w:val="00B17341"/>
    <w:pPr>
      <w:ind w:left="720"/>
      <w:contextualSpacing/>
    </w:pPr>
  </w:style>
  <w:style w:type="character" w:styleId="IntenseEmphasis">
    <w:name w:val="Intense Emphasis"/>
    <w:basedOn w:val="DefaultParagraphFont"/>
    <w:uiPriority w:val="21"/>
    <w:qFormat/>
    <w:rsid w:val="00B17341"/>
    <w:rPr>
      <w:i/>
      <w:iCs/>
      <w:color w:val="0F4761" w:themeColor="accent1" w:themeShade="BF"/>
    </w:rPr>
  </w:style>
  <w:style w:type="paragraph" w:styleId="IntenseQuote">
    <w:name w:val="Intense Quote"/>
    <w:basedOn w:val="Normal"/>
    <w:next w:val="Normal"/>
    <w:link w:val="IntenseQuoteChar"/>
    <w:uiPriority w:val="30"/>
    <w:qFormat/>
    <w:rsid w:val="00B173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7341"/>
    <w:rPr>
      <w:i/>
      <w:iCs/>
      <w:color w:val="0F4761" w:themeColor="accent1" w:themeShade="BF"/>
    </w:rPr>
  </w:style>
  <w:style w:type="character" w:styleId="IntenseReference">
    <w:name w:val="Intense Reference"/>
    <w:basedOn w:val="DefaultParagraphFont"/>
    <w:uiPriority w:val="32"/>
    <w:qFormat/>
    <w:rsid w:val="00B1734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748977">
      <w:bodyDiv w:val="1"/>
      <w:marLeft w:val="0"/>
      <w:marRight w:val="0"/>
      <w:marTop w:val="0"/>
      <w:marBottom w:val="0"/>
      <w:divBdr>
        <w:top w:val="none" w:sz="0" w:space="0" w:color="auto"/>
        <w:left w:val="none" w:sz="0" w:space="0" w:color="auto"/>
        <w:bottom w:val="none" w:sz="0" w:space="0" w:color="auto"/>
        <w:right w:val="none" w:sz="0" w:space="0" w:color="auto"/>
      </w:divBdr>
    </w:div>
    <w:div w:id="1369259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6</Pages>
  <Words>1053</Words>
  <Characters>6006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Sherry-Ann Brown MD PhD FACC FAHA</dc:creator>
  <cp:keywords/>
  <dc:description/>
  <cp:lastModifiedBy>Sherry-Ann Brown MD PhD FACC FAHA</cp:lastModifiedBy>
  <cp:revision>1</cp:revision>
  <dcterms:created xsi:type="dcterms:W3CDTF">2025-03-08T00:54:00Z</dcterms:created>
  <dcterms:modified xsi:type="dcterms:W3CDTF">2025-03-10T18:44:00Z</dcterms:modified>
</cp:coreProperties>
</file>